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3041A" w14:textId="4F7AA6F1" w:rsidR="007F330A" w:rsidRDefault="007F330A">
      <w:pPr>
        <w:rPr>
          <w:b/>
          <w:bCs/>
          <w:u w:val="single"/>
        </w:rPr>
      </w:pPr>
      <w:r w:rsidRPr="007F330A">
        <w:rPr>
          <w:b/>
          <w:bCs/>
          <w:u w:val="single"/>
        </w:rPr>
        <w:t xml:space="preserve">Sproughton Neighbourhood Plan Meeting Minutes: </w:t>
      </w:r>
      <w:r w:rsidR="00AA0FE8">
        <w:rPr>
          <w:b/>
          <w:bCs/>
          <w:u w:val="single"/>
        </w:rPr>
        <w:t>29/03</w:t>
      </w:r>
      <w:r w:rsidR="00C343CD">
        <w:rPr>
          <w:b/>
          <w:bCs/>
          <w:u w:val="single"/>
        </w:rPr>
        <w:t>/</w:t>
      </w:r>
      <w:r w:rsidR="002F5731">
        <w:rPr>
          <w:b/>
          <w:bCs/>
          <w:u w:val="single"/>
        </w:rPr>
        <w:t>21</w:t>
      </w:r>
    </w:p>
    <w:p w14:paraId="4861420C" w14:textId="77777777" w:rsidR="007F330A" w:rsidRDefault="007F330A">
      <w:pPr>
        <w:rPr>
          <w:b/>
          <w:bCs/>
          <w:u w:val="single"/>
        </w:rPr>
      </w:pPr>
    </w:p>
    <w:p w14:paraId="562F8FB7" w14:textId="40C76E63" w:rsidR="007F330A" w:rsidRDefault="007F330A">
      <w:r>
        <w:t>Meeting commenced at 1</w:t>
      </w:r>
      <w:r w:rsidR="002213DE">
        <w:t>8.3</w:t>
      </w:r>
      <w:r w:rsidR="002F5731">
        <w:t>5</w:t>
      </w:r>
    </w:p>
    <w:p w14:paraId="2291CBA9" w14:textId="7B3D4571" w:rsidR="005C1BDA" w:rsidRDefault="005C1BDA">
      <w:r>
        <w:t>Present – Rhona</w:t>
      </w:r>
      <w:r w:rsidR="00C43F61">
        <w:t>,</w:t>
      </w:r>
      <w:r>
        <w:t xml:space="preserve"> Helen</w:t>
      </w:r>
      <w:r w:rsidR="00C43F61">
        <w:t xml:space="preserve">, </w:t>
      </w:r>
      <w:r>
        <w:t>Ken</w:t>
      </w:r>
      <w:r w:rsidR="00C43F61">
        <w:t xml:space="preserve">, </w:t>
      </w:r>
      <w:r>
        <w:t>Sharon</w:t>
      </w:r>
      <w:r w:rsidR="00AA0FE8">
        <w:t>, Ian</w:t>
      </w:r>
      <w:r>
        <w:t xml:space="preserve"> and A</w:t>
      </w:r>
      <w:r w:rsidR="006C71E2">
        <w:t>nn</w:t>
      </w:r>
      <w:r>
        <w:t xml:space="preserve">e </w:t>
      </w:r>
    </w:p>
    <w:p w14:paraId="79A932A6" w14:textId="33EE85D1" w:rsidR="007F330A" w:rsidRDefault="007F330A">
      <w:r>
        <w:t xml:space="preserve">Apologies – </w:t>
      </w:r>
      <w:r w:rsidR="00AA0FE8">
        <w:t xml:space="preserve">none </w:t>
      </w:r>
    </w:p>
    <w:p w14:paraId="6B08FBF8" w14:textId="77777777" w:rsidR="007F330A" w:rsidRDefault="007F330A">
      <w:r>
        <w:t xml:space="preserve">Declaration of interest for any item on the agenda – none raised </w:t>
      </w:r>
    </w:p>
    <w:p w14:paraId="52B74810" w14:textId="77777777" w:rsidR="007F330A" w:rsidRPr="007F330A" w:rsidRDefault="007F330A">
      <w:r>
        <w:t xml:space="preserve">Declaration of any pecuniary interest – none raised </w:t>
      </w:r>
    </w:p>
    <w:p w14:paraId="5C54681A" w14:textId="151355EE" w:rsidR="007F330A" w:rsidRDefault="00C343CD">
      <w:r>
        <w:t xml:space="preserve">Minutes proposed by </w:t>
      </w:r>
      <w:r w:rsidR="00AA0FE8">
        <w:t>Helen</w:t>
      </w:r>
      <w:r>
        <w:t xml:space="preserve"> and seconded by </w:t>
      </w:r>
      <w:r w:rsidR="00AA0FE8">
        <w:t>Ken</w:t>
      </w:r>
    </w:p>
    <w:p w14:paraId="2CBA85CF" w14:textId="461F8AD3" w:rsidR="00D40703" w:rsidRDefault="00D40703">
      <w:r>
        <w:t>Meeting recorded.</w:t>
      </w:r>
    </w:p>
    <w:p w14:paraId="17F911FB" w14:textId="68AF80D5" w:rsidR="00E12E06" w:rsidRDefault="00E12E06" w:rsidP="00E12E06">
      <w:pPr>
        <w:rPr>
          <w:rFonts w:cstheme="minorHAnsi"/>
        </w:rPr>
      </w:pPr>
    </w:p>
    <w:p w14:paraId="667CFD80" w14:textId="556AAFFA" w:rsidR="00C343CD" w:rsidRDefault="00C343CD" w:rsidP="00C343CD">
      <w:r>
        <w:t xml:space="preserve">Plan Update: </w:t>
      </w:r>
    </w:p>
    <w:p w14:paraId="6BC0A614" w14:textId="35719D09" w:rsidR="00C343CD" w:rsidRDefault="00AA0FE8" w:rsidP="00AA0FE8">
      <w:pPr>
        <w:pStyle w:val="ListParagraph"/>
        <w:numPr>
          <w:ilvl w:val="0"/>
          <w:numId w:val="22"/>
        </w:numPr>
      </w:pPr>
      <w:r>
        <w:t>Review of first draft completed has been completed by Ian</w:t>
      </w:r>
    </w:p>
    <w:p w14:paraId="62A2247F" w14:textId="7F74495B" w:rsidR="00AA0FE8" w:rsidRDefault="00AA0FE8" w:rsidP="00AA0FE8">
      <w:pPr>
        <w:pStyle w:val="ListParagraph"/>
        <w:numPr>
          <w:ilvl w:val="0"/>
          <w:numId w:val="22"/>
        </w:numPr>
      </w:pPr>
      <w:r>
        <w:t>Next task – update plan following review</w:t>
      </w:r>
    </w:p>
    <w:p w14:paraId="2B2F30A8" w14:textId="0AB9A26B" w:rsidR="00AA0FE8" w:rsidRDefault="00AA0FE8" w:rsidP="00AA0FE8">
      <w:pPr>
        <w:pStyle w:val="ListParagraph"/>
        <w:numPr>
          <w:ilvl w:val="0"/>
          <w:numId w:val="22"/>
        </w:numPr>
      </w:pPr>
      <w:r>
        <w:t xml:space="preserve">Need to confirm policy within plan complies with new JLP – should be submitted end of March. </w:t>
      </w:r>
    </w:p>
    <w:p w14:paraId="0E9891DB" w14:textId="2B3B8F87" w:rsidR="00AA0FE8" w:rsidRDefault="00AA0FE8" w:rsidP="00AA0FE8">
      <w:pPr>
        <w:pStyle w:val="ListParagraph"/>
        <w:numPr>
          <w:ilvl w:val="0"/>
          <w:numId w:val="22"/>
        </w:numPr>
      </w:pPr>
      <w:r>
        <w:t xml:space="preserve">Ian confirms this is necessary – JLP should be in place by end 2021. </w:t>
      </w:r>
    </w:p>
    <w:p w14:paraId="3926143D" w14:textId="77777777" w:rsidR="00AA0FE8" w:rsidRPr="00AA0FE8" w:rsidRDefault="00AA0FE8" w:rsidP="00AA0FE8">
      <w:pPr>
        <w:pStyle w:val="ListParagraph"/>
        <w:numPr>
          <w:ilvl w:val="0"/>
          <w:numId w:val="22"/>
        </w:numPr>
        <w:rPr>
          <w:color w:val="00B0F0"/>
        </w:rPr>
      </w:pPr>
      <w:r w:rsidRPr="00AA0FE8">
        <w:rPr>
          <w:color w:val="00B0F0"/>
        </w:rPr>
        <w:t>Group action  - discussion re face to face public consultation for public / parishioners</w:t>
      </w:r>
    </w:p>
    <w:p w14:paraId="26FE0017" w14:textId="2869D5F4" w:rsidR="00AA0FE8" w:rsidRPr="00AA0FE8" w:rsidRDefault="00AA0FE8" w:rsidP="00AA0FE8">
      <w:pPr>
        <w:pStyle w:val="ListParagraph"/>
        <w:numPr>
          <w:ilvl w:val="0"/>
          <w:numId w:val="22"/>
        </w:numPr>
        <w:rPr>
          <w:color w:val="00B0F0"/>
        </w:rPr>
      </w:pPr>
      <w:r>
        <w:t xml:space="preserve"> Ian – propose word version of plan only to be given to SPC – desk top publishing version adds expense and give appearance that document is finalised already. </w:t>
      </w:r>
      <w:r w:rsidRPr="00AA0FE8">
        <w:rPr>
          <w:color w:val="00B0F0"/>
        </w:rPr>
        <w:t xml:space="preserve">Rhona action  - will bring this to the attention of the SPC at the next meeting. </w:t>
      </w:r>
    </w:p>
    <w:p w14:paraId="7F41B333" w14:textId="26706217" w:rsidR="00AA0FE8" w:rsidRDefault="00AA0FE8" w:rsidP="00AA0FE8">
      <w:pPr>
        <w:pStyle w:val="ListParagraph"/>
        <w:numPr>
          <w:ilvl w:val="0"/>
          <w:numId w:val="22"/>
        </w:numPr>
      </w:pPr>
      <w:r>
        <w:t xml:space="preserve">Target for end of April for plan to be agreed and decision made as how to update the parish – need to allow four weeks for this process. </w:t>
      </w:r>
    </w:p>
    <w:p w14:paraId="55E04CB9" w14:textId="406FE286" w:rsidR="00AA0FE8" w:rsidRDefault="00AA0FE8" w:rsidP="00AA0FE8">
      <w:pPr>
        <w:pStyle w:val="ListParagraph"/>
        <w:numPr>
          <w:ilvl w:val="0"/>
          <w:numId w:val="22"/>
        </w:numPr>
      </w:pPr>
      <w:r>
        <w:t xml:space="preserve">Ian advises the need for an EIA is unlikely as no sites have been allocated within the plan. </w:t>
      </w:r>
    </w:p>
    <w:p w14:paraId="1F52042D" w14:textId="772683E3" w:rsidR="00AA0FE8" w:rsidRDefault="00AA0FE8" w:rsidP="00AA0FE8">
      <w:pPr>
        <w:pStyle w:val="ListParagraph"/>
        <w:numPr>
          <w:ilvl w:val="0"/>
          <w:numId w:val="22"/>
        </w:numPr>
      </w:pPr>
      <w:r>
        <w:t xml:space="preserve">Further 6 weeks to be set aside for consultation with other agencies – Natural England etc. </w:t>
      </w:r>
    </w:p>
    <w:p w14:paraId="1A1ED706" w14:textId="6DF4C225" w:rsidR="00131417" w:rsidRDefault="00C343CD" w:rsidP="00131417">
      <w:r>
        <w:t>Update from Ian:</w:t>
      </w:r>
      <w:r w:rsidR="00131417" w:rsidRPr="00131417">
        <w:t xml:space="preserve"> </w:t>
      </w:r>
    </w:p>
    <w:p w14:paraId="2C2BC31E" w14:textId="77777777" w:rsidR="00131417" w:rsidRDefault="00131417" w:rsidP="00131417">
      <w:pPr>
        <w:pStyle w:val="ListParagraph"/>
        <w:numPr>
          <w:ilvl w:val="0"/>
          <w:numId w:val="22"/>
        </w:numPr>
      </w:pPr>
      <w:r>
        <w:t xml:space="preserve">Ian advises landscape policy needs pot be robust to negate solar farms / wind farms / pylons </w:t>
      </w:r>
    </w:p>
    <w:p w14:paraId="25E929BF" w14:textId="77777777" w:rsidR="00131417" w:rsidRPr="00131417" w:rsidRDefault="00131417" w:rsidP="00131417">
      <w:pPr>
        <w:pStyle w:val="ListParagraph"/>
      </w:pPr>
      <w:r>
        <w:t xml:space="preserve">– should not specify these issues though – </w:t>
      </w:r>
      <w:r w:rsidRPr="00131417">
        <w:rPr>
          <w:color w:val="00B0F0"/>
        </w:rPr>
        <w:t xml:space="preserve">Landscape policy requires review – action. </w:t>
      </w:r>
    </w:p>
    <w:p w14:paraId="7CF341AD" w14:textId="61C8E559" w:rsidR="00131417" w:rsidRDefault="00131417" w:rsidP="00131417">
      <w:pPr>
        <w:pStyle w:val="ListParagraph"/>
        <w:numPr>
          <w:ilvl w:val="0"/>
          <w:numId w:val="22"/>
        </w:numPr>
      </w:pPr>
      <w:r w:rsidRPr="00131417">
        <w:t xml:space="preserve">Any proposals outside the </w:t>
      </w:r>
      <w:r>
        <w:t xml:space="preserve">settlement boundary must have regard to the landscape impact – need to cross reference Alison’s landscape appraisal. </w:t>
      </w:r>
    </w:p>
    <w:p w14:paraId="7313745A" w14:textId="4C0D5846" w:rsidR="00131417" w:rsidRDefault="00131417" w:rsidP="00131417">
      <w:pPr>
        <w:pStyle w:val="ListParagraph"/>
        <w:numPr>
          <w:ilvl w:val="0"/>
          <w:numId w:val="22"/>
        </w:numPr>
      </w:pPr>
      <w:r>
        <w:t xml:space="preserve">Special Character Area – if to be designated in the plan then there must be evidence in the plan to support it or it will be disregarded. Rhona advises she and Helen are working on a conservation area document that could be adapted for a SCA policy. </w:t>
      </w:r>
    </w:p>
    <w:p w14:paraId="370050B1" w14:textId="354A49D5" w:rsidR="005C00AC" w:rsidRDefault="005C00AC" w:rsidP="00131417">
      <w:pPr>
        <w:pStyle w:val="ListParagraph"/>
        <w:numPr>
          <w:ilvl w:val="0"/>
          <w:numId w:val="22"/>
        </w:numPr>
      </w:pPr>
      <w:r>
        <w:t xml:space="preserve">Need to reference Sproughton as a whole within the plan not village vs Wolsey Grange vs Colliers etc. </w:t>
      </w:r>
    </w:p>
    <w:p w14:paraId="7DFF3828" w14:textId="58542146" w:rsidR="005C00AC" w:rsidRDefault="005C00AC" w:rsidP="005C00AC">
      <w:pPr>
        <w:pStyle w:val="ListParagraph"/>
        <w:numPr>
          <w:ilvl w:val="0"/>
          <w:numId w:val="22"/>
        </w:numPr>
      </w:pPr>
      <w:r>
        <w:t xml:space="preserve">Ian will review housing policies. </w:t>
      </w:r>
    </w:p>
    <w:p w14:paraId="4382C496" w14:textId="510AB444" w:rsidR="005C00AC" w:rsidRDefault="005C00AC" w:rsidP="00131417">
      <w:pPr>
        <w:pStyle w:val="ListParagraph"/>
        <w:numPr>
          <w:ilvl w:val="0"/>
          <w:numId w:val="22"/>
        </w:numPr>
      </w:pPr>
      <w:r>
        <w:t xml:space="preserve">Highways policy – need to list aspirations such as traffic calming measures , improved crossings etc. Diagram required in document to show locations – such as a crossing point at the corner of the Millennium Green towards Helen’s address. </w:t>
      </w:r>
    </w:p>
    <w:p w14:paraId="22B27151" w14:textId="46649247" w:rsidR="005C00AC" w:rsidRDefault="005C00AC" w:rsidP="00131417">
      <w:pPr>
        <w:pStyle w:val="ListParagraph"/>
        <w:numPr>
          <w:ilvl w:val="0"/>
          <w:numId w:val="22"/>
        </w:numPr>
        <w:rPr>
          <w:color w:val="00B0F0"/>
        </w:rPr>
      </w:pPr>
      <w:r w:rsidRPr="005C00AC">
        <w:rPr>
          <w:color w:val="00B0F0"/>
        </w:rPr>
        <w:t>Action – team to email Rhona highways aspirations</w:t>
      </w:r>
      <w:r>
        <w:rPr>
          <w:color w:val="00B0F0"/>
        </w:rPr>
        <w:t xml:space="preserve"> – 10 days. </w:t>
      </w:r>
    </w:p>
    <w:p w14:paraId="7709B23E" w14:textId="1B2B7A05" w:rsidR="001C53B9" w:rsidRDefault="001C53B9" w:rsidP="00131417"/>
    <w:p w14:paraId="536728D8" w14:textId="5FF97056" w:rsidR="001C53B9" w:rsidRDefault="001C53B9" w:rsidP="00131417">
      <w:r>
        <w:t>Update from Rhona:</w:t>
      </w:r>
    </w:p>
    <w:p w14:paraId="7F577DF0" w14:textId="24967550" w:rsidR="00131417" w:rsidRDefault="00131417" w:rsidP="00131417">
      <w:pPr>
        <w:pStyle w:val="ListParagraph"/>
        <w:numPr>
          <w:ilvl w:val="0"/>
          <w:numId w:val="23"/>
        </w:numPr>
      </w:pPr>
      <w:r>
        <w:t>Decision required as how to review the docum</w:t>
      </w:r>
      <w:r w:rsidR="005C00AC">
        <w:t xml:space="preserve">ent – Rhona and Helen to action review before sending to others. </w:t>
      </w:r>
    </w:p>
    <w:p w14:paraId="3BFD9048" w14:textId="7101E5A4" w:rsidR="005C00AC" w:rsidRDefault="005C00AC" w:rsidP="005C00AC">
      <w:pPr>
        <w:pStyle w:val="ListParagraph"/>
        <w:numPr>
          <w:ilvl w:val="0"/>
          <w:numId w:val="23"/>
        </w:numPr>
        <w:rPr>
          <w:color w:val="00B0F0"/>
        </w:rPr>
      </w:pPr>
      <w:r>
        <w:rPr>
          <w:color w:val="00B0F0"/>
        </w:rPr>
        <w:t>Action - Rhona to review plan with Peter.</w:t>
      </w:r>
    </w:p>
    <w:p w14:paraId="70D3B844" w14:textId="41EB1773" w:rsidR="005C00AC" w:rsidRDefault="005C00AC" w:rsidP="005C00AC">
      <w:pPr>
        <w:pStyle w:val="ListParagraph"/>
        <w:numPr>
          <w:ilvl w:val="0"/>
          <w:numId w:val="23"/>
        </w:numPr>
        <w:rPr>
          <w:color w:val="00B0F0"/>
        </w:rPr>
      </w:pPr>
      <w:r>
        <w:rPr>
          <w:color w:val="00B0F0"/>
        </w:rPr>
        <w:t>Action – Rhona and Helen to conduct second review then send to the team</w:t>
      </w:r>
    </w:p>
    <w:p w14:paraId="51E98AEF" w14:textId="299E68A7" w:rsidR="005C00AC" w:rsidRDefault="005C00AC" w:rsidP="005C00AC">
      <w:pPr>
        <w:pStyle w:val="ListParagraph"/>
        <w:numPr>
          <w:ilvl w:val="0"/>
          <w:numId w:val="23"/>
        </w:numPr>
      </w:pPr>
      <w:r>
        <w:rPr>
          <w:color w:val="00B0F0"/>
        </w:rPr>
        <w:t>Action – Ken to conduct grammar and spelling review</w:t>
      </w:r>
      <w:r w:rsidRPr="005C00AC">
        <w:t xml:space="preserve">. </w:t>
      </w:r>
    </w:p>
    <w:p w14:paraId="3D21A270" w14:textId="0CD2F1C0" w:rsidR="005C00AC" w:rsidRDefault="005C00AC" w:rsidP="005C00AC">
      <w:pPr>
        <w:pStyle w:val="ListParagraph"/>
        <w:numPr>
          <w:ilvl w:val="0"/>
          <w:numId w:val="23"/>
        </w:numPr>
      </w:pPr>
      <w:r>
        <w:t xml:space="preserve">Grant and Finance – all parties paid / extra £2000 obtained from Zac to work on Conservation Area / Rhona is exploring other possibilities. </w:t>
      </w:r>
    </w:p>
    <w:p w14:paraId="13910E19" w14:textId="26FC69B9" w:rsidR="005C00AC" w:rsidRDefault="005C00AC" w:rsidP="005C00AC">
      <w:pPr>
        <w:pStyle w:val="ListParagraph"/>
        <w:numPr>
          <w:ilvl w:val="0"/>
          <w:numId w:val="23"/>
        </w:numPr>
      </w:pPr>
      <w:r>
        <w:t xml:space="preserve">Public Consultation to be reviewed at the next meeting. </w:t>
      </w:r>
    </w:p>
    <w:p w14:paraId="3C70B04B" w14:textId="11539555" w:rsidR="00CF22DD" w:rsidRDefault="00CF22DD" w:rsidP="005C00AC">
      <w:pPr>
        <w:pStyle w:val="ListParagraph"/>
        <w:numPr>
          <w:ilvl w:val="0"/>
          <w:numId w:val="23"/>
        </w:numPr>
      </w:pPr>
      <w:r>
        <w:t xml:space="preserve">Media – next In Touch magazine update coming out. </w:t>
      </w:r>
    </w:p>
    <w:p w14:paraId="4E94A788" w14:textId="0BBB9527" w:rsidR="00CF22DD" w:rsidRDefault="00CF22DD" w:rsidP="005C00AC">
      <w:pPr>
        <w:pStyle w:val="ListParagraph"/>
        <w:numPr>
          <w:ilvl w:val="0"/>
          <w:numId w:val="23"/>
        </w:numPr>
      </w:pPr>
      <w:r>
        <w:t>Rhona’s birthday on the 1</w:t>
      </w:r>
      <w:r w:rsidRPr="00CF22DD">
        <w:rPr>
          <w:vertAlign w:val="superscript"/>
        </w:rPr>
        <w:t>st</w:t>
      </w:r>
      <w:r>
        <w:t xml:space="preserve"> of May – don’t forget</w:t>
      </w:r>
    </w:p>
    <w:p w14:paraId="3655BC74" w14:textId="521480F7" w:rsidR="00CF22DD" w:rsidRDefault="00CF22DD" w:rsidP="005C00AC">
      <w:pPr>
        <w:pStyle w:val="ListParagraph"/>
        <w:numPr>
          <w:ilvl w:val="0"/>
          <w:numId w:val="23"/>
        </w:numPr>
      </w:pPr>
      <w:r>
        <w:t xml:space="preserve">No recent contact from Landbridge. </w:t>
      </w:r>
    </w:p>
    <w:p w14:paraId="77A461B0" w14:textId="6F5BD0FB" w:rsidR="00CF22DD" w:rsidRDefault="00CF22DD" w:rsidP="005C00AC">
      <w:pPr>
        <w:pStyle w:val="ListParagraph"/>
        <w:numPr>
          <w:ilvl w:val="0"/>
          <w:numId w:val="23"/>
        </w:numPr>
      </w:pPr>
      <w:r>
        <w:t>Meeting with De</w:t>
      </w:r>
      <w:r w:rsidR="006C71E2">
        <w:t xml:space="preserve"> </w:t>
      </w:r>
      <w:proofErr w:type="spellStart"/>
      <w:r w:rsidR="006C71E2">
        <w:t>Zoete</w:t>
      </w:r>
      <w:proofErr w:type="spellEnd"/>
      <w:r>
        <w:t xml:space="preserve"> next week. </w:t>
      </w:r>
    </w:p>
    <w:p w14:paraId="729DC56F" w14:textId="09B5B328" w:rsidR="00CF22DD" w:rsidRDefault="00CF22DD" w:rsidP="005C00AC">
      <w:pPr>
        <w:pStyle w:val="ListParagraph"/>
        <w:numPr>
          <w:ilvl w:val="0"/>
          <w:numId w:val="23"/>
        </w:numPr>
      </w:pPr>
      <w:r>
        <w:t xml:space="preserve">Green Spaces document has been updated and sent to the SPC for review. </w:t>
      </w:r>
    </w:p>
    <w:p w14:paraId="63254B22" w14:textId="083CCAEF" w:rsidR="00CF22DD" w:rsidRDefault="00CF22DD" w:rsidP="005C00AC">
      <w:pPr>
        <w:pStyle w:val="ListParagraph"/>
        <w:numPr>
          <w:ilvl w:val="0"/>
          <w:numId w:val="23"/>
        </w:numPr>
      </w:pPr>
      <w:r>
        <w:t xml:space="preserve">Call for sites – Peter has identified policy areas and document is back for review. </w:t>
      </w:r>
    </w:p>
    <w:p w14:paraId="1F41D60B" w14:textId="77777777" w:rsidR="00CF22DD" w:rsidRPr="005C00AC" w:rsidRDefault="00CF22DD" w:rsidP="00CF22DD">
      <w:pPr>
        <w:pStyle w:val="ListParagraph"/>
      </w:pPr>
    </w:p>
    <w:p w14:paraId="038EC5AA" w14:textId="2E04D3A3" w:rsidR="005C00AC" w:rsidRDefault="00CF22DD" w:rsidP="00CF22DD">
      <w:r w:rsidRPr="00CF22DD">
        <w:t xml:space="preserve">AOB </w:t>
      </w:r>
      <w:r>
        <w:t>:</w:t>
      </w:r>
    </w:p>
    <w:p w14:paraId="0A37DF5F" w14:textId="674A0A15" w:rsidR="00CF22DD" w:rsidRPr="00CF22DD" w:rsidRDefault="00CF22DD" w:rsidP="00CF22DD">
      <w:r>
        <w:t xml:space="preserve">Rhona’s letter re cumulative impact (Branford to </w:t>
      </w:r>
      <w:proofErr w:type="spellStart"/>
      <w:r>
        <w:t>Twinsted</w:t>
      </w:r>
      <w:proofErr w:type="spellEnd"/>
      <w:r>
        <w:t>) – proposed to send by Helen, seconded by A</w:t>
      </w:r>
      <w:r w:rsidR="001E139E">
        <w:t>nn</w:t>
      </w:r>
      <w:bookmarkStart w:id="0" w:name="_GoBack"/>
      <w:bookmarkEnd w:id="0"/>
      <w:r>
        <w:t xml:space="preserve">e. </w:t>
      </w:r>
    </w:p>
    <w:p w14:paraId="2200EC67" w14:textId="1879F719" w:rsidR="005C00AC" w:rsidRDefault="005C00AC" w:rsidP="005C00AC"/>
    <w:p w14:paraId="1A093F18" w14:textId="6FC63A5B" w:rsidR="005C00AC" w:rsidRDefault="005C00AC" w:rsidP="005C00AC"/>
    <w:p w14:paraId="22B9AF92" w14:textId="77777777" w:rsidR="005C00AC" w:rsidRDefault="005C00AC" w:rsidP="005C00AC"/>
    <w:p w14:paraId="67A27FD0" w14:textId="4A89D6EC" w:rsidR="001C53B9" w:rsidRDefault="001C53B9" w:rsidP="001C53B9">
      <w:r>
        <w:t xml:space="preserve">Next meeting is </w:t>
      </w:r>
      <w:r w:rsidR="00CF22DD">
        <w:t>12/04/21</w:t>
      </w:r>
      <w:r>
        <w:t xml:space="preserve"> at 18.30</w:t>
      </w:r>
    </w:p>
    <w:p w14:paraId="2506F487" w14:textId="7FEF1F85" w:rsidR="00CF22DD" w:rsidRDefault="00CF22DD" w:rsidP="001C53B9">
      <w:r>
        <w:t xml:space="preserve">Interim NP document meeting. </w:t>
      </w:r>
    </w:p>
    <w:p w14:paraId="533854FF" w14:textId="77777777" w:rsidR="00C343CD" w:rsidRPr="00E12E06" w:rsidRDefault="00C343CD" w:rsidP="00E12E06">
      <w:pPr>
        <w:rPr>
          <w:rFonts w:cstheme="minorHAnsi"/>
        </w:rPr>
      </w:pPr>
    </w:p>
    <w:sectPr w:rsidR="00C343CD" w:rsidRPr="00E12E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E0AEB7" w14:textId="77777777" w:rsidR="003F13B6" w:rsidRDefault="003F13B6" w:rsidP="00AB2747">
      <w:pPr>
        <w:spacing w:after="0" w:line="240" w:lineRule="auto"/>
      </w:pPr>
      <w:r>
        <w:separator/>
      </w:r>
    </w:p>
  </w:endnote>
  <w:endnote w:type="continuationSeparator" w:id="0">
    <w:p w14:paraId="036C68DF" w14:textId="77777777" w:rsidR="003F13B6" w:rsidRDefault="003F13B6" w:rsidP="00AB2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A2667" w14:textId="77777777" w:rsidR="001E139E" w:rsidRDefault="001E13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78AF6" w14:textId="77777777" w:rsidR="001E139E" w:rsidRDefault="001E13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57511" w14:textId="77777777" w:rsidR="001E139E" w:rsidRDefault="001E13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BAECE4" w14:textId="77777777" w:rsidR="003F13B6" w:rsidRDefault="003F13B6" w:rsidP="00AB2747">
      <w:pPr>
        <w:spacing w:after="0" w:line="240" w:lineRule="auto"/>
      </w:pPr>
      <w:r>
        <w:separator/>
      </w:r>
    </w:p>
  </w:footnote>
  <w:footnote w:type="continuationSeparator" w:id="0">
    <w:p w14:paraId="21424CC0" w14:textId="77777777" w:rsidR="003F13B6" w:rsidRDefault="003F13B6" w:rsidP="00AB2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DB79B" w14:textId="77777777" w:rsidR="001E139E" w:rsidRDefault="001E13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36E41" w14:textId="77777777" w:rsidR="001E139E" w:rsidRDefault="001E139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D08CF" w14:textId="77777777" w:rsidR="001E139E" w:rsidRDefault="001E13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D515D"/>
    <w:multiLevelType w:val="hybridMultilevel"/>
    <w:tmpl w:val="23AAA0D2"/>
    <w:lvl w:ilvl="0" w:tplc="9FA856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1F16FD"/>
    <w:multiLevelType w:val="hybridMultilevel"/>
    <w:tmpl w:val="C2B2D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930F3"/>
    <w:multiLevelType w:val="hybridMultilevel"/>
    <w:tmpl w:val="2C9EF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56EB6"/>
    <w:multiLevelType w:val="hybridMultilevel"/>
    <w:tmpl w:val="C2165C68"/>
    <w:lvl w:ilvl="0" w:tplc="9FA85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B747E"/>
    <w:multiLevelType w:val="hybridMultilevel"/>
    <w:tmpl w:val="8E70DB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D366DD"/>
    <w:multiLevelType w:val="hybridMultilevel"/>
    <w:tmpl w:val="E826B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651BE"/>
    <w:multiLevelType w:val="hybridMultilevel"/>
    <w:tmpl w:val="7E1686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916158"/>
    <w:multiLevelType w:val="hybridMultilevel"/>
    <w:tmpl w:val="4D22A214"/>
    <w:lvl w:ilvl="0" w:tplc="08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8">
    <w:nsid w:val="25AE4533"/>
    <w:multiLevelType w:val="hybridMultilevel"/>
    <w:tmpl w:val="D6C61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A2228E"/>
    <w:multiLevelType w:val="hybridMultilevel"/>
    <w:tmpl w:val="CF906EEC"/>
    <w:lvl w:ilvl="0" w:tplc="9FA85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933395"/>
    <w:multiLevelType w:val="hybridMultilevel"/>
    <w:tmpl w:val="32B47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A2623A"/>
    <w:multiLevelType w:val="hybridMultilevel"/>
    <w:tmpl w:val="146A631C"/>
    <w:lvl w:ilvl="0" w:tplc="9FA85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B05E7E"/>
    <w:multiLevelType w:val="hybridMultilevel"/>
    <w:tmpl w:val="A8DA3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910221"/>
    <w:multiLevelType w:val="hybridMultilevel"/>
    <w:tmpl w:val="6A9665AA"/>
    <w:lvl w:ilvl="0" w:tplc="A60CC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F01703"/>
    <w:multiLevelType w:val="hybridMultilevel"/>
    <w:tmpl w:val="0212E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5D3E6B"/>
    <w:multiLevelType w:val="hybridMultilevel"/>
    <w:tmpl w:val="96B2A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86148F"/>
    <w:multiLevelType w:val="hybridMultilevel"/>
    <w:tmpl w:val="D4FC5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2F25E1"/>
    <w:multiLevelType w:val="hybridMultilevel"/>
    <w:tmpl w:val="B8562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3F0A24"/>
    <w:multiLevelType w:val="hybridMultilevel"/>
    <w:tmpl w:val="6212B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87361B"/>
    <w:multiLevelType w:val="hybridMultilevel"/>
    <w:tmpl w:val="CC626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4538DD"/>
    <w:multiLevelType w:val="hybridMultilevel"/>
    <w:tmpl w:val="71148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7D28E9"/>
    <w:multiLevelType w:val="hybridMultilevel"/>
    <w:tmpl w:val="8D242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907E52"/>
    <w:multiLevelType w:val="hybridMultilevel"/>
    <w:tmpl w:val="EDC43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20"/>
  </w:num>
  <w:num w:numId="5">
    <w:abstractNumId w:val="7"/>
  </w:num>
  <w:num w:numId="6">
    <w:abstractNumId w:val="18"/>
  </w:num>
  <w:num w:numId="7">
    <w:abstractNumId w:val="17"/>
  </w:num>
  <w:num w:numId="8">
    <w:abstractNumId w:val="4"/>
  </w:num>
  <w:num w:numId="9">
    <w:abstractNumId w:val="19"/>
  </w:num>
  <w:num w:numId="10">
    <w:abstractNumId w:val="22"/>
  </w:num>
  <w:num w:numId="11">
    <w:abstractNumId w:val="11"/>
  </w:num>
  <w:num w:numId="12">
    <w:abstractNumId w:val="3"/>
  </w:num>
  <w:num w:numId="13">
    <w:abstractNumId w:val="0"/>
  </w:num>
  <w:num w:numId="14">
    <w:abstractNumId w:val="9"/>
  </w:num>
  <w:num w:numId="15">
    <w:abstractNumId w:val="12"/>
  </w:num>
  <w:num w:numId="16">
    <w:abstractNumId w:val="14"/>
  </w:num>
  <w:num w:numId="17">
    <w:abstractNumId w:val="21"/>
  </w:num>
  <w:num w:numId="18">
    <w:abstractNumId w:val="2"/>
  </w:num>
  <w:num w:numId="19">
    <w:abstractNumId w:val="15"/>
  </w:num>
  <w:num w:numId="20">
    <w:abstractNumId w:val="8"/>
  </w:num>
  <w:num w:numId="21">
    <w:abstractNumId w:val="10"/>
  </w:num>
  <w:num w:numId="22">
    <w:abstractNumId w:val="5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0A"/>
    <w:rsid w:val="00081152"/>
    <w:rsid w:val="00087DE7"/>
    <w:rsid w:val="000926F3"/>
    <w:rsid w:val="000D4F01"/>
    <w:rsid w:val="000F6A69"/>
    <w:rsid w:val="00115465"/>
    <w:rsid w:val="00131417"/>
    <w:rsid w:val="00135A16"/>
    <w:rsid w:val="00154E92"/>
    <w:rsid w:val="0019449E"/>
    <w:rsid w:val="001A2A7D"/>
    <w:rsid w:val="001C53B9"/>
    <w:rsid w:val="001E139E"/>
    <w:rsid w:val="002170CD"/>
    <w:rsid w:val="002213DE"/>
    <w:rsid w:val="00243A65"/>
    <w:rsid w:val="00262511"/>
    <w:rsid w:val="00272B64"/>
    <w:rsid w:val="00275274"/>
    <w:rsid w:val="0028597D"/>
    <w:rsid w:val="002F2749"/>
    <w:rsid w:val="002F5731"/>
    <w:rsid w:val="002F66B4"/>
    <w:rsid w:val="00316B62"/>
    <w:rsid w:val="0032566D"/>
    <w:rsid w:val="00346972"/>
    <w:rsid w:val="003844A4"/>
    <w:rsid w:val="003F13B6"/>
    <w:rsid w:val="00435C58"/>
    <w:rsid w:val="00495525"/>
    <w:rsid w:val="004B3C7F"/>
    <w:rsid w:val="004C0943"/>
    <w:rsid w:val="004C3EBE"/>
    <w:rsid w:val="004E062C"/>
    <w:rsid w:val="00527D70"/>
    <w:rsid w:val="00532A20"/>
    <w:rsid w:val="00533871"/>
    <w:rsid w:val="005340C6"/>
    <w:rsid w:val="00536B31"/>
    <w:rsid w:val="00541EB6"/>
    <w:rsid w:val="00564C9C"/>
    <w:rsid w:val="005C00AC"/>
    <w:rsid w:val="005C1BDA"/>
    <w:rsid w:val="005C698E"/>
    <w:rsid w:val="005E03F9"/>
    <w:rsid w:val="005E2BF2"/>
    <w:rsid w:val="00641958"/>
    <w:rsid w:val="00641959"/>
    <w:rsid w:val="006636A9"/>
    <w:rsid w:val="006A0F16"/>
    <w:rsid w:val="006C0E92"/>
    <w:rsid w:val="006C71E2"/>
    <w:rsid w:val="006E72A3"/>
    <w:rsid w:val="006F1A48"/>
    <w:rsid w:val="007E4AB7"/>
    <w:rsid w:val="007F330A"/>
    <w:rsid w:val="008065C4"/>
    <w:rsid w:val="008307AD"/>
    <w:rsid w:val="00887573"/>
    <w:rsid w:val="00895AB5"/>
    <w:rsid w:val="008C16DD"/>
    <w:rsid w:val="008D1ABD"/>
    <w:rsid w:val="008D78CC"/>
    <w:rsid w:val="008E3924"/>
    <w:rsid w:val="00900EC9"/>
    <w:rsid w:val="00905154"/>
    <w:rsid w:val="00915179"/>
    <w:rsid w:val="009215C3"/>
    <w:rsid w:val="00925E6C"/>
    <w:rsid w:val="00933496"/>
    <w:rsid w:val="00940FC2"/>
    <w:rsid w:val="009D50D8"/>
    <w:rsid w:val="009F6689"/>
    <w:rsid w:val="00A1117B"/>
    <w:rsid w:val="00A31D77"/>
    <w:rsid w:val="00A46AB8"/>
    <w:rsid w:val="00A659CB"/>
    <w:rsid w:val="00AA0FE8"/>
    <w:rsid w:val="00AB2747"/>
    <w:rsid w:val="00AB46A7"/>
    <w:rsid w:val="00AC1C5A"/>
    <w:rsid w:val="00AD7094"/>
    <w:rsid w:val="00AE4935"/>
    <w:rsid w:val="00AE792B"/>
    <w:rsid w:val="00B347D2"/>
    <w:rsid w:val="00B61FA3"/>
    <w:rsid w:val="00BB1AEA"/>
    <w:rsid w:val="00BC2C92"/>
    <w:rsid w:val="00BD42FF"/>
    <w:rsid w:val="00C123A7"/>
    <w:rsid w:val="00C21036"/>
    <w:rsid w:val="00C23F74"/>
    <w:rsid w:val="00C343CD"/>
    <w:rsid w:val="00C43F61"/>
    <w:rsid w:val="00C63DFF"/>
    <w:rsid w:val="00C775A7"/>
    <w:rsid w:val="00CE17AB"/>
    <w:rsid w:val="00CE4B42"/>
    <w:rsid w:val="00CF22DD"/>
    <w:rsid w:val="00D00567"/>
    <w:rsid w:val="00D40703"/>
    <w:rsid w:val="00D42452"/>
    <w:rsid w:val="00D5628E"/>
    <w:rsid w:val="00D73DFB"/>
    <w:rsid w:val="00D97A86"/>
    <w:rsid w:val="00E12E06"/>
    <w:rsid w:val="00E6347C"/>
    <w:rsid w:val="00E86E51"/>
    <w:rsid w:val="00EB1C9B"/>
    <w:rsid w:val="00EB5567"/>
    <w:rsid w:val="00F4719D"/>
    <w:rsid w:val="00F54B4D"/>
    <w:rsid w:val="00F64102"/>
    <w:rsid w:val="00F97098"/>
    <w:rsid w:val="00FB00F4"/>
    <w:rsid w:val="00FC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351E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3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1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39E"/>
  </w:style>
  <w:style w:type="paragraph" w:styleId="Footer">
    <w:name w:val="footer"/>
    <w:basedOn w:val="Normal"/>
    <w:link w:val="FooterChar"/>
    <w:uiPriority w:val="99"/>
    <w:unhideWhenUsed/>
    <w:rsid w:val="001E1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3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3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1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39E"/>
  </w:style>
  <w:style w:type="paragraph" w:styleId="Footer">
    <w:name w:val="footer"/>
    <w:basedOn w:val="Normal"/>
    <w:link w:val="FooterChar"/>
    <w:uiPriority w:val="99"/>
    <w:unhideWhenUsed/>
    <w:rsid w:val="001E1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F4FB5-462B-4CD6-AD5A-EAEB1CB1C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2021-08-31T21:53:00Z</dcterms:created>
  <dcterms:modified xsi:type="dcterms:W3CDTF">2021-08-31T21:54:00Z</dcterms:modified>
</cp:coreProperties>
</file>