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98846" w14:textId="77777777" w:rsidR="00197BB3" w:rsidRDefault="00197BB3" w:rsidP="00197BB3">
      <w:pPr>
        <w:rPr>
          <w:b/>
          <w:bCs/>
        </w:rPr>
      </w:pPr>
    </w:p>
    <w:p w14:paraId="04647B0E" w14:textId="64DB139E" w:rsidR="00197BB3" w:rsidRDefault="00197BB3" w:rsidP="00197BB3">
      <w:pPr>
        <w:rPr>
          <w:b/>
          <w:bCs/>
        </w:rPr>
      </w:pPr>
      <w:r>
        <w:rPr>
          <w:b/>
          <w:bCs/>
        </w:rPr>
        <w:t>Sproughton Playing Field Annual report May 2025</w:t>
      </w:r>
    </w:p>
    <w:p w14:paraId="0A4FC00A" w14:textId="77777777" w:rsidR="00197BB3" w:rsidRDefault="00197BB3" w:rsidP="00197BB3">
      <w:pPr>
        <w:rPr>
          <w:b/>
          <w:bCs/>
        </w:rPr>
      </w:pPr>
    </w:p>
    <w:p w14:paraId="36048F23" w14:textId="29D06DF8" w:rsidR="00197BB3" w:rsidRDefault="00197BB3" w:rsidP="00197BB3">
      <w:r>
        <w:t>Sproughton Parish Council are now sole trustees of the playing field and own the land.</w:t>
      </w:r>
    </w:p>
    <w:p w14:paraId="7FD84AA9" w14:textId="40C703F0" w:rsidR="00197BB3" w:rsidRDefault="00197BB3" w:rsidP="00197BB3">
      <w:r>
        <w:t>This is run entirely separately from the Parish Council and will still be a registered charity.</w:t>
      </w:r>
    </w:p>
    <w:p w14:paraId="60ADA662" w14:textId="70B5BAD5" w:rsidR="00197BB3" w:rsidRDefault="00197BB3" w:rsidP="00197BB3">
      <w:r>
        <w:t>The Tennis, Bowls and Football clubs are using the playing field as normal.</w:t>
      </w:r>
    </w:p>
    <w:p w14:paraId="54059F5F" w14:textId="757C23C5" w:rsidR="00197BB3" w:rsidRDefault="00197BB3" w:rsidP="00197BB3">
      <w:r>
        <w:t>In future we hope to upgrade the area to provide better facilities.</w:t>
      </w:r>
    </w:p>
    <w:p w14:paraId="48CBF8C8" w14:textId="77777777" w:rsidR="00197BB3" w:rsidRPr="00197BB3" w:rsidRDefault="00197BB3" w:rsidP="00197BB3"/>
    <w:p w14:paraId="6BC3787E" w14:textId="3086E33A" w:rsidR="00197BB3" w:rsidRDefault="00197BB3" w:rsidP="00197BB3">
      <w:pPr>
        <w:rPr>
          <w:b/>
          <w:bCs/>
        </w:rPr>
      </w:pPr>
      <w:r>
        <w:rPr>
          <w:b/>
          <w:bCs/>
        </w:rPr>
        <w:t xml:space="preserve">Children’s Play Area </w:t>
      </w:r>
    </w:p>
    <w:p w14:paraId="6DBBF339" w14:textId="77777777" w:rsidR="00197BB3" w:rsidRDefault="00197BB3" w:rsidP="00197BB3">
      <w:pPr>
        <w:rPr>
          <w:b/>
          <w:bCs/>
        </w:rPr>
      </w:pPr>
    </w:p>
    <w:p w14:paraId="44F27781" w14:textId="350A5789" w:rsidR="00197BB3" w:rsidRDefault="00197BB3" w:rsidP="00197BB3">
      <w:r>
        <w:t>We are trying to secure CIL funding from Babergh to upgrade and replace the children’s old play equipment inside the fenced area. We have obtained 3 quotes as part of that process. There will be a short fall so we need to undertake some fundraising to cover the deficit. We warmly welcome any comments from parishioners in the community relating to the play area. We have already liaised with the village school children for their views and comments on the 3 designs. The Parish Council will continue to update the parish with the ongoing process.</w:t>
      </w:r>
    </w:p>
    <w:p w14:paraId="24DF61E9" w14:textId="77777777" w:rsidR="00197BB3" w:rsidRDefault="00197BB3" w:rsidP="00197BB3">
      <w:pPr>
        <w:rPr>
          <w:b/>
          <w:bCs/>
        </w:rPr>
      </w:pPr>
    </w:p>
    <w:p w14:paraId="186BBC39" w14:textId="50BB1CC8" w:rsidR="00197BB3" w:rsidRDefault="00197BB3" w:rsidP="00197BB3">
      <w:pPr>
        <w:rPr>
          <w:b/>
          <w:bCs/>
        </w:rPr>
      </w:pPr>
      <w:r>
        <w:rPr>
          <w:b/>
          <w:bCs/>
        </w:rPr>
        <w:t>Sharon Maxwell</w:t>
      </w:r>
    </w:p>
    <w:p w14:paraId="3D97B505" w14:textId="31C68B4D" w:rsidR="00197BB3" w:rsidRDefault="00197BB3" w:rsidP="00197BB3">
      <w:pPr>
        <w:rPr>
          <w:b/>
          <w:bCs/>
        </w:rPr>
      </w:pPr>
      <w:r>
        <w:rPr>
          <w:b/>
          <w:bCs/>
        </w:rPr>
        <w:t>Chair Sproughton Playing Field</w:t>
      </w:r>
    </w:p>
    <w:p w14:paraId="4EA9350D" w14:textId="77777777" w:rsidR="00C06007" w:rsidRDefault="00C06007"/>
    <w:sectPr w:rsidR="00C060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BB3"/>
    <w:rsid w:val="00197BB3"/>
    <w:rsid w:val="00A32473"/>
    <w:rsid w:val="00C06007"/>
    <w:rsid w:val="00D04EDD"/>
    <w:rsid w:val="00E72B1B"/>
    <w:rsid w:val="00E81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54661"/>
  <w15:chartTrackingRefBased/>
  <w15:docId w15:val="{EDE5D7A5-4E35-4111-9EDD-30A3DAC09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BB3"/>
    <w:rPr>
      <w:kern w:val="0"/>
      <w14:ligatures w14:val="none"/>
    </w:rPr>
  </w:style>
  <w:style w:type="paragraph" w:styleId="Heading1">
    <w:name w:val="heading 1"/>
    <w:basedOn w:val="Normal"/>
    <w:next w:val="Normal"/>
    <w:link w:val="Heading1Char"/>
    <w:uiPriority w:val="9"/>
    <w:qFormat/>
    <w:rsid w:val="00197BB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97BB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97BB3"/>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97BB3"/>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97BB3"/>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97BB3"/>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97BB3"/>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97BB3"/>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97BB3"/>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B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B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B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B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B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B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B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B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BB3"/>
    <w:rPr>
      <w:rFonts w:eastAsiaTheme="majorEastAsia" w:cstheme="majorBidi"/>
      <w:color w:val="272727" w:themeColor="text1" w:themeTint="D8"/>
    </w:rPr>
  </w:style>
  <w:style w:type="paragraph" w:styleId="Title">
    <w:name w:val="Title"/>
    <w:basedOn w:val="Normal"/>
    <w:next w:val="Normal"/>
    <w:link w:val="TitleChar"/>
    <w:uiPriority w:val="10"/>
    <w:qFormat/>
    <w:rsid w:val="00197BB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97B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BB3"/>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97B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BB3"/>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97BB3"/>
    <w:rPr>
      <w:i/>
      <w:iCs/>
      <w:color w:val="404040" w:themeColor="text1" w:themeTint="BF"/>
    </w:rPr>
  </w:style>
  <w:style w:type="paragraph" w:styleId="ListParagraph">
    <w:name w:val="List Paragraph"/>
    <w:basedOn w:val="Normal"/>
    <w:uiPriority w:val="34"/>
    <w:qFormat/>
    <w:rsid w:val="00197BB3"/>
    <w:pPr>
      <w:ind w:left="720"/>
      <w:contextualSpacing/>
    </w:pPr>
    <w:rPr>
      <w:kern w:val="2"/>
      <w14:ligatures w14:val="standardContextual"/>
    </w:rPr>
  </w:style>
  <w:style w:type="character" w:styleId="IntenseEmphasis">
    <w:name w:val="Intense Emphasis"/>
    <w:basedOn w:val="DefaultParagraphFont"/>
    <w:uiPriority w:val="21"/>
    <w:qFormat/>
    <w:rsid w:val="00197BB3"/>
    <w:rPr>
      <w:i/>
      <w:iCs/>
      <w:color w:val="0F4761" w:themeColor="accent1" w:themeShade="BF"/>
    </w:rPr>
  </w:style>
  <w:style w:type="paragraph" w:styleId="IntenseQuote">
    <w:name w:val="Intense Quote"/>
    <w:basedOn w:val="Normal"/>
    <w:next w:val="Normal"/>
    <w:link w:val="IntenseQuoteChar"/>
    <w:uiPriority w:val="30"/>
    <w:qFormat/>
    <w:rsid w:val="00197B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97BB3"/>
    <w:rPr>
      <w:i/>
      <w:iCs/>
      <w:color w:val="0F4761" w:themeColor="accent1" w:themeShade="BF"/>
    </w:rPr>
  </w:style>
  <w:style w:type="character" w:styleId="IntenseReference">
    <w:name w:val="Intense Reference"/>
    <w:basedOn w:val="DefaultParagraphFont"/>
    <w:uiPriority w:val="32"/>
    <w:qFormat/>
    <w:rsid w:val="00197B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Cole</dc:creator>
  <cp:keywords/>
  <dc:description/>
  <cp:lastModifiedBy>Sproughton Parish Council</cp:lastModifiedBy>
  <cp:revision>2</cp:revision>
  <dcterms:created xsi:type="dcterms:W3CDTF">2025-05-13T06:34:00Z</dcterms:created>
  <dcterms:modified xsi:type="dcterms:W3CDTF">2025-05-13T06:34:00Z</dcterms:modified>
</cp:coreProperties>
</file>